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 w:rsidP="00141DB3">
      <w:pPr>
        <w:spacing w:after="240"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38777705" w14:textId="5FB2BBC6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</w:t>
      </w: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6AE15FA0" w14:textId="14AA2BC7" w:rsidR="00511697" w:rsidRDefault="006475EF" w:rsidP="00586753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</w:t>
      </w:r>
      <w:r w:rsidR="00141DB3">
        <w:rPr>
          <w:rFonts w:eastAsia="Calibri"/>
          <w:b/>
          <w:bCs/>
        </w:rPr>
        <w:t xml:space="preserve">            </w:t>
      </w:r>
      <w:r w:rsidRPr="00BC78FC">
        <w:rPr>
          <w:rFonts w:eastAsia="Calibri"/>
          <w:b/>
          <w:bCs/>
        </w:rPr>
        <w:t xml:space="preserve">              …………………………………………………………</w:t>
      </w:r>
    </w:p>
    <w:p w14:paraId="29E45D30" w14:textId="77777777" w:rsidR="00141DB3" w:rsidRDefault="00141DB3" w:rsidP="00586753">
      <w:pPr>
        <w:rPr>
          <w:rFonts w:eastAsia="Calibri"/>
          <w:b/>
          <w:bCs/>
        </w:rPr>
      </w:pPr>
    </w:p>
    <w:p w14:paraId="0FEF749D" w14:textId="4F9DE844" w:rsidR="00091E46" w:rsidRDefault="006475EF" w:rsidP="00141DB3">
      <w:pPr>
        <w:spacing w:after="24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5F5E37E0" w:rsidR="006475EF" w:rsidRPr="00141DB3" w:rsidRDefault="00141DB3" w:rsidP="00141DB3">
      <w:pPr>
        <w:spacing w:after="0"/>
        <w:ind w:left="4248" w:firstLine="708"/>
        <w:rPr>
          <w:rFonts w:eastAsia="Calibri"/>
          <w:bCs/>
        </w:rPr>
      </w:pPr>
      <w:r>
        <w:rPr>
          <w:rFonts w:eastAsia="Calibri"/>
          <w:b/>
          <w:bCs/>
        </w:rPr>
        <w:t xml:space="preserve">              </w:t>
      </w:r>
      <w:r w:rsidR="006475EF"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8D7C51B" w14:textId="3C926A43" w:rsidR="00141DB3" w:rsidRPr="00141DB3" w:rsidRDefault="00141DB3" w:rsidP="00141DB3">
      <w:pPr>
        <w:spacing w:after="0"/>
        <w:ind w:left="4248" w:firstLine="708"/>
        <w:rPr>
          <w:rFonts w:eastAsia="Calibri"/>
          <w:bCs/>
          <w:sz w:val="20"/>
          <w:szCs w:val="20"/>
        </w:rPr>
      </w:pPr>
      <w:r w:rsidRPr="00141DB3">
        <w:rPr>
          <w:rFonts w:eastAsia="Calibri"/>
          <w:bCs/>
          <w:sz w:val="20"/>
          <w:szCs w:val="20"/>
        </w:rPr>
        <w:t xml:space="preserve">                                    Data i podpis</w:t>
      </w:r>
    </w:p>
    <w:p w14:paraId="5AC3D508" w14:textId="77777777" w:rsidR="00280D6A" w:rsidRDefault="00280D6A" w:rsidP="00280D6A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280D6A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8846651" w:rsidR="00A94652" w:rsidRPr="00A94652" w:rsidRDefault="00141DB3" w:rsidP="00141DB3">
      <w:pPr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2A2DFA"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1119C42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BA44002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073850C4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67F2B7C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7B3FFB0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F64D7A5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AB1A8D4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CA67A93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09B91DAA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DB3C872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1D6E0C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513716B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5F2CC0B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E8AA858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8693CF8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854B974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B7C4C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1BC2B53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09E53E52" w14:textId="77777777" w:rsidR="00141DB3" w:rsidRDefault="00141DB3" w:rsidP="00141DB3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14:paraId="5FAC1494" w14:textId="77777777" w:rsidR="00280D6A" w:rsidRDefault="00280D6A" w:rsidP="00141DB3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14:paraId="12A67A6C" w14:textId="77777777" w:rsidR="0022534A" w:rsidRPr="00141DB3" w:rsidRDefault="0022534A" w:rsidP="00141DB3">
      <w:pPr>
        <w:spacing w:after="0" w:line="240" w:lineRule="auto"/>
        <w:jc w:val="both"/>
        <w:rPr>
          <w:b/>
          <w:sz w:val="18"/>
          <w:szCs w:val="18"/>
        </w:rPr>
      </w:pPr>
      <w:r w:rsidRPr="00141DB3">
        <w:rPr>
          <w:rFonts w:asciiTheme="minorHAnsi" w:hAnsiTheme="minorHAnsi"/>
          <w:b/>
          <w:sz w:val="18"/>
          <w:szCs w:val="18"/>
        </w:rPr>
        <w:lastRenderedPageBreak/>
        <w:t>Objaśnienie:</w:t>
      </w:r>
    </w:p>
    <w:p w14:paraId="17B3346A" w14:textId="1BD9352D" w:rsidR="0022534A" w:rsidRPr="00141DB3" w:rsidRDefault="0022534A" w:rsidP="00141DB3">
      <w:pPr>
        <w:spacing w:after="0" w:line="240" w:lineRule="auto"/>
        <w:jc w:val="both"/>
        <w:rPr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Kwoty kryterium dochodowego uprawniającego do pomocy żywnościowej w Podprogramie 202</w:t>
      </w:r>
      <w:r w:rsidR="008E18FB" w:rsidRPr="00141DB3">
        <w:rPr>
          <w:rFonts w:asciiTheme="minorHAnsi" w:hAnsiTheme="minorHAnsi"/>
          <w:sz w:val="18"/>
          <w:szCs w:val="18"/>
        </w:rPr>
        <w:t>5</w:t>
      </w:r>
      <w:r w:rsidRPr="00141DB3">
        <w:rPr>
          <w:rFonts w:asciiTheme="minorHAnsi" w:hAnsiTheme="minorHAnsi"/>
          <w:sz w:val="18"/>
          <w:szCs w:val="18"/>
        </w:rPr>
        <w:t xml:space="preserve"> wynoszą: </w:t>
      </w:r>
      <w:r w:rsidR="00B83DCE" w:rsidRPr="00141DB3">
        <w:rPr>
          <w:b/>
          <w:sz w:val="18"/>
          <w:szCs w:val="18"/>
        </w:rPr>
        <w:t>2 676</w:t>
      </w:r>
      <w:r w:rsidRPr="00141DB3">
        <w:rPr>
          <w:b/>
          <w:sz w:val="18"/>
          <w:szCs w:val="18"/>
        </w:rPr>
        <w:t>,</w:t>
      </w:r>
      <w:r w:rsidR="00B83DCE" w:rsidRPr="00141DB3">
        <w:rPr>
          <w:b/>
          <w:sz w:val="18"/>
          <w:szCs w:val="18"/>
        </w:rPr>
        <w:t>5</w:t>
      </w:r>
      <w:r w:rsidRPr="00141DB3">
        <w:rPr>
          <w:b/>
          <w:sz w:val="18"/>
          <w:szCs w:val="18"/>
        </w:rPr>
        <w:t>0 zł</w:t>
      </w:r>
      <w:r w:rsidRPr="00141DB3">
        <w:rPr>
          <w:sz w:val="18"/>
          <w:szCs w:val="18"/>
        </w:rPr>
        <w:t xml:space="preserve"> dla osoby samotnie gospodarującej oraz </w:t>
      </w:r>
      <w:r w:rsidR="00B83DCE" w:rsidRPr="00141DB3">
        <w:rPr>
          <w:b/>
          <w:sz w:val="18"/>
          <w:szCs w:val="18"/>
        </w:rPr>
        <w:t>2 180,95</w:t>
      </w:r>
      <w:r w:rsidRPr="00141DB3">
        <w:rPr>
          <w:b/>
          <w:sz w:val="18"/>
          <w:szCs w:val="18"/>
        </w:rPr>
        <w:t xml:space="preserve"> zł</w:t>
      </w:r>
      <w:r w:rsidRPr="00141DB3">
        <w:rPr>
          <w:sz w:val="18"/>
          <w:szCs w:val="18"/>
        </w:rPr>
        <w:t xml:space="preserve"> w przypadku osoby w rodzinie.</w:t>
      </w:r>
    </w:p>
    <w:p w14:paraId="6823A635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41DB3">
        <w:rPr>
          <w:rFonts w:asciiTheme="minorHAnsi" w:hAnsiTheme="minorHAnsi"/>
          <w:b/>
          <w:sz w:val="18"/>
          <w:szCs w:val="18"/>
        </w:rPr>
        <w:t xml:space="preserve">Za dochód netto uważa się sumę miesięcznych przychodów pomniejszoną o: </w:t>
      </w:r>
    </w:p>
    <w:p w14:paraId="3AAC3258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1) miesięczne obciążenie podatkiem dochodowym od osób fizycznych i koszty uzyskania przychodu;</w:t>
      </w:r>
    </w:p>
    <w:p w14:paraId="7B1433CE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 w14:paraId="51145DDF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3) kwotę alimentów świadczonych na rzecz innych osób</w:t>
      </w:r>
    </w:p>
    <w:p w14:paraId="15620D8E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41DB3">
        <w:rPr>
          <w:rFonts w:asciiTheme="minorHAnsi" w:hAnsiTheme="minorHAnsi"/>
          <w:b/>
          <w:sz w:val="18"/>
          <w:szCs w:val="18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 w14:paraId="6297B779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141DB3">
        <w:rPr>
          <w:rFonts w:asciiTheme="minorHAnsi" w:hAnsiTheme="minorHAnsi"/>
          <w:b/>
          <w:sz w:val="18"/>
          <w:szCs w:val="18"/>
        </w:rPr>
        <w:t xml:space="preserve">Do dochodu </w:t>
      </w:r>
      <w:r w:rsidRPr="00141DB3">
        <w:rPr>
          <w:rFonts w:asciiTheme="minorHAnsi" w:hAnsiTheme="minorHAnsi"/>
          <w:b/>
          <w:sz w:val="18"/>
          <w:szCs w:val="18"/>
          <w:u w:val="single"/>
        </w:rPr>
        <w:t xml:space="preserve">wlicza się m.in. </w:t>
      </w:r>
    </w:p>
    <w:p w14:paraId="7166901E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wynagrodzenie z tytułu umowy o pracę, umowy zlecenia i o dzieło, </w:t>
      </w:r>
    </w:p>
    <w:p w14:paraId="06B3D613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wynagrodzenie za pracę dorywczą, </w:t>
      </w:r>
    </w:p>
    <w:p w14:paraId="3C283E17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świadczenia rodzinne i pielęgnacyjne, z wyłączeniem świadczeń jednorazowych, </w:t>
      </w:r>
    </w:p>
    <w:p w14:paraId="6EE2D21E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renty, </w:t>
      </w:r>
    </w:p>
    <w:p w14:paraId="0EA3B9F8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- emerytury,</w:t>
      </w:r>
    </w:p>
    <w:p w14:paraId="3A221651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alimenty, </w:t>
      </w:r>
    </w:p>
    <w:p w14:paraId="48BEF63F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zasiłki dla bezrobotnych, </w:t>
      </w:r>
    </w:p>
    <w:p w14:paraId="62975297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dochody z pozarolniczej działalności gospodarczej, </w:t>
      </w:r>
    </w:p>
    <w:p w14:paraId="62484657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 xml:space="preserve">- dochody z gospodarstwa rolnego, </w:t>
      </w:r>
    </w:p>
    <w:p w14:paraId="09BF6F7F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- świadczenia z pomocy społecznej (zasiłki stałe i okresowe),</w:t>
      </w:r>
    </w:p>
    <w:p w14:paraId="1025003B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- dochody z majątku rodziny (czynsze najmu i dzierżawy),</w:t>
      </w:r>
    </w:p>
    <w:p w14:paraId="76868789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41DB3">
        <w:rPr>
          <w:rFonts w:asciiTheme="minorHAnsi" w:hAnsiTheme="minorHAnsi"/>
          <w:sz w:val="18"/>
          <w:szCs w:val="18"/>
        </w:rPr>
        <w:t>- dodatek mieszkaniowy,</w:t>
      </w:r>
    </w:p>
    <w:p w14:paraId="220A8423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141DB3">
        <w:rPr>
          <w:rFonts w:asciiTheme="minorHAnsi" w:hAnsiTheme="minorHAnsi" w:cstheme="minorHAnsi"/>
          <w:b/>
          <w:sz w:val="18"/>
          <w:szCs w:val="18"/>
        </w:rPr>
        <w:t xml:space="preserve">Do dochodu </w:t>
      </w:r>
      <w:r w:rsidRPr="00141DB3">
        <w:rPr>
          <w:rFonts w:asciiTheme="minorHAnsi" w:hAnsiTheme="minorHAnsi" w:cstheme="minorHAnsi"/>
          <w:b/>
          <w:sz w:val="18"/>
          <w:szCs w:val="18"/>
          <w:u w:val="single"/>
        </w:rPr>
        <w:t>nie wlicza się: </w:t>
      </w:r>
    </w:p>
    <w:p w14:paraId="087C05D0" w14:textId="77777777" w:rsidR="0022534A" w:rsidRPr="00141DB3" w:rsidRDefault="0022534A" w:rsidP="00141DB3">
      <w:pPr>
        <w:pStyle w:val="NormalnyWeb"/>
        <w:spacing w:before="0" w:beforeAutospacing="0" w:after="0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b/>
          <w:sz w:val="18"/>
          <w:szCs w:val="18"/>
        </w:rPr>
        <w:t xml:space="preserve">-  </w:t>
      </w:r>
      <w:r w:rsidRPr="00141DB3">
        <w:rPr>
          <w:rFonts w:asciiTheme="minorHAnsi" w:hAnsiTheme="minorHAnsi" w:cstheme="minorHAnsi"/>
          <w:sz w:val="18"/>
          <w:szCs w:val="18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141DB3" w:rsidRDefault="0022534A" w:rsidP="00141DB3">
      <w:pPr>
        <w:pStyle w:val="NormalnyWeb"/>
        <w:spacing w:before="0" w:beforeAutospacing="0" w:after="0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>- świadczenia pieniężnego, o którym mowa w art. 8a ust. 1 ustawy z dnia 7 września 2007 r. o Karcie Polaka,</w:t>
      </w:r>
    </w:p>
    <w:p w14:paraId="73B00434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>- jednorazowego pieniężnego świadczenia socjalnego,  </w:t>
      </w:r>
    </w:p>
    <w:p w14:paraId="429E3820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>- zasiłku celowego,  </w:t>
      </w:r>
    </w:p>
    <w:p w14:paraId="4ADBF991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 xml:space="preserve">- pomocy materialnej mającej charakter socjalny albo motywacyjny, przyznawanej na podstawie </w:t>
      </w:r>
      <w:hyperlink r:id="rId9" w:anchor="hiperlinkDocsList.rpc?hiperlink=type=merytoryczny:nro=Powszechny.1385112:part=a8u4p3:nr=8&amp;full=1" w:tgtFrame="_parent" w:history="1">
        <w:r w:rsidRPr="00141DB3">
          <w:rPr>
            <w:rFonts w:asciiTheme="minorHAnsi" w:hAnsiTheme="minorHAnsi" w:cstheme="minorHAnsi"/>
            <w:sz w:val="18"/>
            <w:szCs w:val="18"/>
          </w:rPr>
          <w:t>przepisów</w:t>
        </w:r>
      </w:hyperlink>
      <w:r w:rsidRPr="00141DB3">
        <w:rPr>
          <w:rFonts w:asciiTheme="minorHAnsi" w:hAnsiTheme="minorHAnsi" w:cstheme="minorHAnsi"/>
          <w:sz w:val="18"/>
          <w:szCs w:val="18"/>
        </w:rPr>
        <w:t xml:space="preserve"> o systemie oświaty (stypendium szkolne),</w:t>
      </w:r>
    </w:p>
    <w:p w14:paraId="740216A0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>- wartości świadczenia w naturze,  </w:t>
      </w:r>
    </w:p>
    <w:p w14:paraId="0F2AE7FF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 xml:space="preserve">- świadczenia przysługującego osobie bezrobotnej na podstawie </w:t>
      </w:r>
      <w:hyperlink r:id="rId10" w:anchor="hiperlinkDocsList.rpc?hiperlink=type=merytoryczny:nro=Powszechny.1385112:part=a8u4p5:nr=3&amp;full=1" w:tgtFrame="_parent" w:history="1">
        <w:r w:rsidRPr="00141DB3">
          <w:rPr>
            <w:rFonts w:asciiTheme="minorHAnsi" w:hAnsiTheme="minorHAnsi" w:cstheme="minorHAnsi"/>
            <w:sz w:val="18"/>
            <w:szCs w:val="18"/>
          </w:rPr>
          <w:t>przepisów</w:t>
        </w:r>
      </w:hyperlink>
      <w:r w:rsidRPr="00141DB3">
        <w:rPr>
          <w:rFonts w:asciiTheme="minorHAnsi" w:hAnsiTheme="minorHAnsi" w:cstheme="minorHAnsi"/>
          <w:sz w:val="18"/>
          <w:szCs w:val="18"/>
        </w:rPr>
        <w:t xml:space="preserve"> o promocji zatrudnienia i instytucjach rynku pracy z tytułu wykonywania prac społecznie użytecznych, </w:t>
      </w:r>
    </w:p>
    <w:p w14:paraId="7C12DC74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 xml:space="preserve">- </w:t>
      </w:r>
      <w:r w:rsidRPr="00141DB3">
        <w:rPr>
          <w:rFonts w:asciiTheme="minorHAnsi" w:eastAsia="Helvetica" w:hAnsiTheme="minorHAnsi" w:cstheme="minorHAnsi"/>
          <w:sz w:val="18"/>
          <w:szCs w:val="18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141DB3" w:rsidDel="00060840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</w:p>
    <w:p w14:paraId="7AA03E88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>- dochodu z powierzchni użytków rolnych poniżej 1 ha przeliczeniowego,</w:t>
      </w:r>
    </w:p>
    <w:p w14:paraId="708BD2ED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hAnsiTheme="minorHAnsi" w:cstheme="minorHAnsi"/>
          <w:sz w:val="18"/>
          <w:szCs w:val="18"/>
        </w:rPr>
        <w:t xml:space="preserve">- </w:t>
      </w:r>
      <w:r w:rsidRPr="00141DB3">
        <w:rPr>
          <w:rFonts w:asciiTheme="minorHAnsi" w:eastAsia="Helvetica" w:hAnsiTheme="minorHAnsi" w:cstheme="minorHAnsi"/>
          <w:sz w:val="18"/>
          <w:szCs w:val="18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rodzinnego kapitału opiekuńczego, o którym mowa w ustawie z dnia 17 listopada 2021 r. o rodzinnym kapitale opiekuńczym,</w:t>
      </w:r>
    </w:p>
    <w:p w14:paraId="72EF09D9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141DB3" w:rsidRDefault="0022534A" w:rsidP="00141DB3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kwot dodatków: energetycznego, osłonowego, węglowego, elektrycznego,</w:t>
      </w:r>
    </w:p>
    <w:p w14:paraId="2B802365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1DB3">
        <w:rPr>
          <w:rFonts w:asciiTheme="minorHAnsi" w:eastAsia="Helvetica" w:hAnsiTheme="minorHAnsi" w:cstheme="minorHAnsi"/>
          <w:sz w:val="18"/>
          <w:szCs w:val="18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141DB3" w:rsidRDefault="0022534A" w:rsidP="00141DB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highlight w:val="yellow"/>
          <w:lang w:eastAsia="pl-PL"/>
        </w:rPr>
      </w:pPr>
    </w:p>
    <w:p w14:paraId="761888C3" w14:textId="5D86097A" w:rsidR="0022534A" w:rsidRPr="00141DB3" w:rsidRDefault="0022534A" w:rsidP="00141DB3">
      <w:pPr>
        <w:spacing w:after="0" w:line="240" w:lineRule="auto"/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</w:pPr>
      <w:r w:rsidRPr="00141DB3"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  <w:t>W przypadku prowadzenia gospodarstwa rolnego przyjmuje</w:t>
      </w:r>
      <w:r w:rsidRPr="00141DB3"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  <w:t xml:space="preserve"> się że z 1 ha przeliczeniowego uzyskuje się dochód miesięczny w wysokości </w:t>
      </w:r>
      <w:r w:rsidR="00B83DCE" w:rsidRPr="00141DB3"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  <w:t>459</w:t>
      </w:r>
      <w:r w:rsidRPr="00141DB3"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  <w:t>,00 zł.</w:t>
      </w:r>
    </w:p>
    <w:p w14:paraId="65F81418" w14:textId="77777777" w:rsidR="00B51325" w:rsidRPr="00141DB3" w:rsidRDefault="00B51325" w:rsidP="00141DB3">
      <w:pPr>
        <w:spacing w:after="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</w:p>
    <w:p w14:paraId="7927BECC" w14:textId="33BB52B0" w:rsidR="00B51325" w:rsidRPr="00141DB3" w:rsidRDefault="00B51325" w:rsidP="00141DB3">
      <w:pPr>
        <w:spacing w:after="0" w:line="276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</w:p>
    <w:p w14:paraId="398EAE06" w14:textId="77777777" w:rsidR="00141DB3" w:rsidRDefault="00141DB3" w:rsidP="00586753">
      <w:pPr>
        <w:spacing w:before="60" w:after="60" w:line="276" w:lineRule="auto"/>
        <w:jc w:val="center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2FAD490" w14:textId="77777777" w:rsidR="00586753" w:rsidRPr="00586753" w:rsidRDefault="00586753" w:rsidP="00586753">
      <w:pPr>
        <w:spacing w:before="60" w:after="60" w:line="276" w:lineRule="auto"/>
        <w:jc w:val="center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Klauzula informacyjna dotycząca przetwarzania danych osobowych</w:t>
      </w:r>
    </w:p>
    <w:p w14:paraId="7BB98CD3" w14:textId="77777777" w:rsidR="00586753" w:rsidRPr="00586753" w:rsidRDefault="00586753" w:rsidP="00586753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BA39B9" w14:textId="2DB8437C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Zgodnie z art. 13 ust. 1 i 2 rozporządzenia Parlamentu Europejskiego i Rady (UE) 2016/679 z dnia 27 kwietnia 2016 r. </w:t>
      </w:r>
      <w:r w:rsidR="00280D6A">
        <w:rPr>
          <w:rFonts w:asciiTheme="minorHAnsi" w:hAnsiTheme="minorHAnsi" w:cs="Helv"/>
          <w:color w:val="000000"/>
          <w:sz w:val="20"/>
          <w:szCs w:val="20"/>
          <w:lang w:eastAsia="pl-PL"/>
        </w:rPr>
        <w:br/>
      </w: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poniżej przekazuję następujące informacje:</w:t>
      </w:r>
    </w:p>
    <w:p w14:paraId="2245364A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Tożsamość administratora i dane kontaktowe</w:t>
      </w:r>
    </w:p>
    <w:p w14:paraId="544084AE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Administratorem Pani/Pana danych osobowych jest Ośrodek Pomocy Społecznej z siedzibą w Dobiegniewie.  </w:t>
      </w:r>
    </w:p>
    <w:p w14:paraId="4A2EF235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Dane kontaktowe inspektora ochrony danych osobowych</w:t>
      </w:r>
    </w:p>
    <w:p w14:paraId="060EC3C8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W sprawach dotyczących przetwarzania danych osobowych prosimy o kontakt z Inspektorem Ochrony Danych drogą elektroniczną – adres email: inspektor@cbi24.pl lub pisemnie na adres siedziby administratora.</w:t>
      </w:r>
    </w:p>
    <w:p w14:paraId="7F79920A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Cele przetwarzania i podstawa prawna przetwarzania</w:t>
      </w:r>
    </w:p>
    <w:p w14:paraId="75E48749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Przetwarzanie Pani/Pana danych osobowych jest niezbędne do udzielenia pomocy żywnościowej  w 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 w14:paraId="5B26ECE2" w14:textId="1101B2DB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Podstawą przetwarzania Pani/Pana danych osobowych jest art. 6 ust. 1 lit. c Rozporządzenia Parlamentu Europejskiego </w:t>
      </w:r>
      <w:r w:rsidR="00280D6A">
        <w:rPr>
          <w:rFonts w:asciiTheme="minorHAnsi" w:hAnsiTheme="minorHAnsi" w:cs="Helv"/>
          <w:color w:val="000000"/>
          <w:sz w:val="20"/>
          <w:szCs w:val="20"/>
          <w:lang w:eastAsia="pl-PL"/>
        </w:rPr>
        <w:br/>
      </w: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i Rady (UE) 2016/679 z dnia 27 kwietnia 2016 r. w sprawie ochrony osób fizycznych w związku z przetwarzaniem danych osobowych i w sprawie swobodnego przepływu takich danych oraz uchylenia dyrektywy 95/46/WE (RODO) - oraz  art. 134v ust. 1 i 2 ustawy z dnia 12 marca 2004 r.  o pomocy społecznej.  </w:t>
      </w:r>
    </w:p>
    <w:p w14:paraId="7F5A938F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50DBBFA5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Odbiorcy danych lub kategorie odbiorców danych</w:t>
      </w:r>
    </w:p>
    <w:p w14:paraId="19540FF6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48F4FCE0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Administrator nie będzie przekazywał Pani/Pana danych osobowych do państwa trzeciego lub do organizacji międzynarodowej.</w:t>
      </w:r>
    </w:p>
    <w:p w14:paraId="089E91A4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Okres przechowywania danych</w:t>
      </w:r>
    </w:p>
    <w:p w14:paraId="4645EBF6" w14:textId="093747FD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Pani/Pana dane będą przechowywane do momentu wygaśnięcia obowiązku przechowywania danych wynikającego </w:t>
      </w:r>
      <w:r w:rsidR="00280D6A">
        <w:rPr>
          <w:rFonts w:asciiTheme="minorHAnsi" w:hAnsiTheme="minorHAnsi" w:cs="Helv"/>
          <w:color w:val="000000"/>
          <w:sz w:val="20"/>
          <w:szCs w:val="20"/>
          <w:lang w:eastAsia="pl-PL"/>
        </w:rPr>
        <w:br/>
      </w: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z przepisów, tj. przez okres realizacji Programu – do czasu przedłożenia sprawozdania końcowego z wykonania Programu do Komisji Europejskiej – 15 lutego 2031 r. oraz 5 lat po zatwierdzeniu sprawozdania. </w:t>
      </w:r>
    </w:p>
    <w:p w14:paraId="037A1CBB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Prawa podmiotów danych</w:t>
      </w:r>
    </w:p>
    <w:p w14:paraId="7EACD5AC" w14:textId="28D172E1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Przysługuje Pani/Panu prawo dostępu do swoich danych osobowych, prawo do żądania ich sprostowania, </w:t>
      </w:r>
      <w:r w:rsidR="00280D6A">
        <w:rPr>
          <w:rFonts w:asciiTheme="minorHAnsi" w:hAnsiTheme="minorHAnsi" w:cs="Helv"/>
          <w:color w:val="000000"/>
          <w:sz w:val="20"/>
          <w:szCs w:val="20"/>
          <w:lang w:eastAsia="pl-PL"/>
        </w:rPr>
        <w:br/>
      </w:r>
      <w:bookmarkStart w:id="3" w:name="_GoBack"/>
      <w:bookmarkEnd w:id="3"/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do ograniczania przetwarzania tych danych oraz prawo do żądania ich usunięcia po upływie okresu, o którym mowa powyżej. </w:t>
      </w:r>
    </w:p>
    <w:p w14:paraId="478E19FA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31875447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Prawo wniesienia skargi do organu nadzorczego</w:t>
      </w:r>
    </w:p>
    <w:p w14:paraId="2FB8F412" w14:textId="38418D50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Przysługuje Pani/Panu prawo wniesienia skargi do organu nadzorczego, tj. do Prezesa Urzędu Ochrony Danych Osobowych, ul. Stawki 2, 00-193 Warszawa, tel. 22 531-03-00, Infolinia: 606-950-000.</w:t>
      </w:r>
    </w:p>
    <w:p w14:paraId="65782CEE" w14:textId="77777777" w:rsidR="00586753" w:rsidRPr="00586753" w:rsidRDefault="00586753" w:rsidP="00141DB3">
      <w:pPr>
        <w:spacing w:before="60" w:after="60" w:line="240" w:lineRule="auto"/>
        <w:jc w:val="both"/>
        <w:rPr>
          <w:rFonts w:asciiTheme="minorHAnsi" w:hAnsiTheme="minorHAnsi" w:cs="Helv"/>
          <w:b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b/>
          <w:color w:val="000000"/>
          <w:sz w:val="20"/>
          <w:szCs w:val="20"/>
          <w:lang w:eastAsia="pl-PL"/>
        </w:rPr>
        <w:t>Informacja o dobrowolności podania danych</w:t>
      </w:r>
    </w:p>
    <w:p w14:paraId="4E6090DC" w14:textId="77777777" w:rsidR="00586753" w:rsidRPr="00586753" w:rsidRDefault="00586753" w:rsidP="00141DB3">
      <w:pPr>
        <w:spacing w:before="60" w:after="240" w:line="240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Podanie przez Panią/Pana danych jest niezbędne do wypełnienia obowiązku prawnego, o którym mowa w art. 134v ustawy o pomocy społecznej ciążącego na administratorze w związku z realizacją FEPŻ.</w:t>
      </w:r>
    </w:p>
    <w:p w14:paraId="41B0DCEE" w14:textId="77777777" w:rsidR="00586753" w:rsidRDefault="00586753" w:rsidP="00586753">
      <w:pPr>
        <w:spacing w:before="60" w:after="60" w:line="276" w:lineRule="auto"/>
        <w:ind w:left="4956" w:firstLine="708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</w:p>
    <w:p w14:paraId="4683148D" w14:textId="77777777" w:rsidR="00280D6A" w:rsidRDefault="00280D6A" w:rsidP="00586753">
      <w:pPr>
        <w:spacing w:before="60" w:after="60" w:line="276" w:lineRule="auto"/>
        <w:ind w:left="4956" w:firstLine="708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</w:p>
    <w:p w14:paraId="0B8E8C2C" w14:textId="77777777" w:rsidR="00586753" w:rsidRPr="00586753" w:rsidRDefault="00586753" w:rsidP="00141DB3">
      <w:pPr>
        <w:spacing w:after="0" w:line="276" w:lineRule="auto"/>
        <w:ind w:left="4956" w:firstLine="708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>…………………………………………………..</w:t>
      </w:r>
    </w:p>
    <w:p w14:paraId="5B7DAB7D" w14:textId="056C882B" w:rsidR="005F0B53" w:rsidRPr="00586753" w:rsidRDefault="00586753" w:rsidP="00141DB3">
      <w:pPr>
        <w:spacing w:after="0" w:line="276" w:lineRule="auto"/>
        <w:jc w:val="both"/>
        <w:rPr>
          <w:rFonts w:asciiTheme="minorHAnsi" w:hAnsiTheme="minorHAnsi" w:cs="Helv"/>
          <w:color w:val="000000"/>
          <w:sz w:val="20"/>
          <w:szCs w:val="20"/>
          <w:lang w:eastAsia="pl-PL"/>
        </w:rPr>
      </w:pP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              </w:t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="00141DB3">
        <w:rPr>
          <w:rFonts w:asciiTheme="minorHAnsi" w:hAnsiTheme="minorHAnsi" w:cs="Helv"/>
          <w:color w:val="000000"/>
          <w:sz w:val="20"/>
          <w:szCs w:val="20"/>
          <w:lang w:eastAsia="pl-PL"/>
        </w:rPr>
        <w:tab/>
      </w:r>
      <w:r w:rsidRPr="00586753">
        <w:rPr>
          <w:rFonts w:asciiTheme="minorHAnsi" w:hAnsiTheme="minorHAnsi" w:cs="Helv"/>
          <w:color w:val="000000"/>
          <w:sz w:val="20"/>
          <w:szCs w:val="20"/>
          <w:lang w:eastAsia="pl-PL"/>
        </w:rPr>
        <w:t xml:space="preserve">   Data i podpis</w:t>
      </w:r>
    </w:p>
    <w:p w14:paraId="48F5D4EF" w14:textId="77777777" w:rsidR="00586753" w:rsidRDefault="00586753" w:rsidP="00141DB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sectPr w:rsidR="00586753" w:rsidSect="00141DB3">
      <w:headerReference w:type="default" r:id="rId11"/>
      <w:type w:val="continuous"/>
      <w:pgSz w:w="11906" w:h="16838"/>
      <w:pgMar w:top="284" w:right="1077" w:bottom="284" w:left="1077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3C294" w14:textId="77777777" w:rsidR="00666408" w:rsidRDefault="00666408" w:rsidP="00523E77">
      <w:pPr>
        <w:spacing w:after="0" w:line="240" w:lineRule="auto"/>
      </w:pPr>
      <w:r>
        <w:separator/>
      </w:r>
    </w:p>
  </w:endnote>
  <w:endnote w:type="continuationSeparator" w:id="0">
    <w:p w14:paraId="51022A37" w14:textId="77777777" w:rsidR="00666408" w:rsidRDefault="0066640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DE7A5" w14:textId="77777777" w:rsidR="00666408" w:rsidRDefault="00666408" w:rsidP="00523E77">
      <w:pPr>
        <w:spacing w:after="0" w:line="240" w:lineRule="auto"/>
      </w:pPr>
      <w:r>
        <w:separator/>
      </w:r>
    </w:p>
  </w:footnote>
  <w:footnote w:type="continuationSeparator" w:id="0">
    <w:p w14:paraId="183FF4F8" w14:textId="77777777" w:rsidR="00666408" w:rsidRDefault="00666408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Pr="00586753" w:rsidRDefault="00515424">
      <w:pPr>
        <w:pStyle w:val="Tekstprzypisudolnego"/>
        <w:rPr>
          <w:sz w:val="18"/>
          <w:szCs w:val="18"/>
        </w:rPr>
      </w:pPr>
      <w:r w:rsidRPr="00586753">
        <w:rPr>
          <w:rStyle w:val="Odwoanieprzypisudolnego"/>
          <w:sz w:val="18"/>
          <w:szCs w:val="18"/>
        </w:rPr>
        <w:footnoteRef/>
      </w:r>
      <w:r w:rsidRPr="00586753">
        <w:rPr>
          <w:sz w:val="18"/>
          <w:szCs w:val="18"/>
        </w:rPr>
        <w:t xml:space="preserve"> Należy wypełnić zgodnie z przyjętym w danym OPS sposobem ewidencjonowania skierowań.</w:t>
      </w:r>
    </w:p>
  </w:footnote>
  <w:footnote w:id="2">
    <w:p w14:paraId="112CB15C" w14:textId="77E1C7BE" w:rsidR="00D039DE" w:rsidRPr="00586753" w:rsidRDefault="00D039DE" w:rsidP="00DD50A7">
      <w:pPr>
        <w:pStyle w:val="Tekstprzypisudolnego"/>
        <w:rPr>
          <w:sz w:val="18"/>
          <w:szCs w:val="18"/>
        </w:rPr>
      </w:pPr>
      <w:r w:rsidRPr="00586753">
        <w:rPr>
          <w:rStyle w:val="Odwoanieprzypisudolnego"/>
          <w:sz w:val="18"/>
          <w:szCs w:val="18"/>
        </w:rPr>
        <w:footnoteRef/>
      </w:r>
      <w:r w:rsidRPr="00586753">
        <w:rPr>
          <w:sz w:val="18"/>
          <w:szCs w:val="18"/>
        </w:rPr>
        <w:t xml:space="preserve"> Kwot</w:t>
      </w:r>
      <w:r w:rsidR="009700A0" w:rsidRPr="00586753">
        <w:rPr>
          <w:sz w:val="18"/>
          <w:szCs w:val="18"/>
        </w:rPr>
        <w:t>a</w:t>
      </w:r>
      <w:r w:rsidRPr="00586753">
        <w:rPr>
          <w:sz w:val="18"/>
          <w:szCs w:val="18"/>
        </w:rPr>
        <w:t xml:space="preserve"> kryterium dochodowego </w:t>
      </w:r>
      <w:r w:rsidR="00DD50A7" w:rsidRPr="00586753">
        <w:rPr>
          <w:sz w:val="18"/>
          <w:szCs w:val="18"/>
        </w:rPr>
        <w:t xml:space="preserve">wynosi </w:t>
      </w:r>
      <w:r w:rsidR="00272771" w:rsidRPr="00586753">
        <w:rPr>
          <w:sz w:val="18"/>
          <w:szCs w:val="18"/>
        </w:rPr>
        <w:t>2 676,50</w:t>
      </w:r>
      <w:r w:rsidRPr="00586753">
        <w:rPr>
          <w:sz w:val="18"/>
          <w:szCs w:val="18"/>
        </w:rPr>
        <w:t xml:space="preserve"> zł dla osoby samotnie gospodarującej oraz </w:t>
      </w:r>
      <w:r w:rsidR="00272771" w:rsidRPr="00586753">
        <w:rPr>
          <w:sz w:val="18"/>
          <w:szCs w:val="18"/>
        </w:rPr>
        <w:t>2 180,95</w:t>
      </w:r>
      <w:r w:rsidR="00A23F1E" w:rsidRPr="00586753">
        <w:rPr>
          <w:sz w:val="18"/>
          <w:szCs w:val="18"/>
        </w:rPr>
        <w:t xml:space="preserve"> </w:t>
      </w:r>
      <w:r w:rsidRPr="00586753">
        <w:rPr>
          <w:sz w:val="18"/>
          <w:szCs w:val="18"/>
        </w:rPr>
        <w:t>zł w przypadku osoby w rodzinie</w:t>
      </w:r>
    </w:p>
  </w:footnote>
  <w:footnote w:id="3">
    <w:p w14:paraId="7A9CE312" w14:textId="77777777" w:rsidR="00D039DE" w:rsidRPr="00586753" w:rsidRDefault="00D039DE">
      <w:pPr>
        <w:pStyle w:val="Tekstprzypisudolnego"/>
        <w:rPr>
          <w:sz w:val="18"/>
          <w:szCs w:val="18"/>
        </w:rPr>
      </w:pPr>
      <w:r w:rsidRPr="00586753">
        <w:rPr>
          <w:rStyle w:val="Odwoanieprzypisudolnego"/>
          <w:sz w:val="18"/>
          <w:szCs w:val="18"/>
        </w:rPr>
        <w:footnoteRef/>
      </w:r>
      <w:r w:rsidRPr="00586753">
        <w:rPr>
          <w:sz w:val="18"/>
          <w:szCs w:val="18"/>
        </w:rPr>
        <w:t xml:space="preserve"> Zaznaczyć najistotniejsze powody</w:t>
      </w:r>
    </w:p>
  </w:footnote>
  <w:footnote w:id="4">
    <w:p w14:paraId="6FC022C5" w14:textId="77777777" w:rsidR="00D039DE" w:rsidRPr="00586753" w:rsidRDefault="00D039DE">
      <w:pPr>
        <w:pStyle w:val="Tekstprzypisudolnego"/>
        <w:rPr>
          <w:sz w:val="18"/>
          <w:szCs w:val="18"/>
        </w:rPr>
      </w:pPr>
      <w:r w:rsidRPr="00586753">
        <w:rPr>
          <w:rStyle w:val="Odwoanieprzypisudolnego"/>
          <w:sz w:val="18"/>
          <w:szCs w:val="18"/>
        </w:rPr>
        <w:footnoteRef/>
      </w:r>
      <w:r w:rsidRPr="00586753">
        <w:rPr>
          <w:sz w:val="18"/>
          <w:szCs w:val="18"/>
        </w:rP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Pr="00586753" w:rsidRDefault="00A86A71">
      <w:pPr>
        <w:pStyle w:val="Tekstprzypisudolnego"/>
        <w:rPr>
          <w:sz w:val="18"/>
          <w:szCs w:val="18"/>
        </w:rPr>
      </w:pPr>
      <w:r w:rsidRPr="00586753">
        <w:rPr>
          <w:rStyle w:val="Odwoanieprzypisudolnego"/>
          <w:sz w:val="18"/>
          <w:szCs w:val="18"/>
        </w:rPr>
        <w:footnoteRef/>
      </w:r>
      <w:r w:rsidRPr="00586753">
        <w:rPr>
          <w:sz w:val="18"/>
          <w:szCs w:val="18"/>
        </w:rPr>
        <w:t xml:space="preserve"> „Obywatel państwa trzeciego” oznacza osobę niebędącą obywatelem Unii Europejskiej, w tym bezpaństwowców i osoby o nieokreślonym obywatelstwie.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1DB3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0D6A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0AE3"/>
    <w:rsid w:val="00532027"/>
    <w:rsid w:val="005371B5"/>
    <w:rsid w:val="0056355F"/>
    <w:rsid w:val="0057121E"/>
    <w:rsid w:val="00586753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56306"/>
    <w:rsid w:val="00666408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87519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xint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3E39-D094-4EC2-BFF4-D3C9760A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1859</Words>
  <Characters>11155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Anetta</cp:lastModifiedBy>
  <cp:revision>4</cp:revision>
  <cp:lastPrinted>2026-01-21T08:16:00Z</cp:lastPrinted>
  <dcterms:created xsi:type="dcterms:W3CDTF">2026-01-21T08:04:00Z</dcterms:created>
  <dcterms:modified xsi:type="dcterms:W3CDTF">2026-01-21T08:16:00Z</dcterms:modified>
</cp:coreProperties>
</file>